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0" w:rsidRPr="00B82D2B" w:rsidRDefault="006E0950" w:rsidP="006E095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82D2B">
        <w:rPr>
          <w:rFonts w:ascii="Times New Roman" w:hAnsi="Times New Roman" w:cs="Times New Roman"/>
          <w:sz w:val="24"/>
          <w:szCs w:val="24"/>
        </w:rPr>
        <w:t xml:space="preserve">ACTIVITY 2: </w:t>
      </w:r>
      <w:r>
        <w:rPr>
          <w:rFonts w:ascii="Times New Roman" w:hAnsi="Times New Roman" w:cs="Times New Roman"/>
          <w:sz w:val="24"/>
          <w:szCs w:val="24"/>
        </w:rPr>
        <w:t>Cradle-to-</w:t>
      </w:r>
      <w:r w:rsidRPr="00B82D2B">
        <w:rPr>
          <w:rFonts w:ascii="Times New Roman" w:hAnsi="Times New Roman" w:cs="Times New Roman"/>
          <w:sz w:val="24"/>
          <w:szCs w:val="24"/>
        </w:rPr>
        <w:t>Cradle Product Certification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Style w:val="Heading3Char"/>
          <w:rFonts w:ascii="Times New Roman" w:hAnsi="Times New Roman" w:cs="Times New Roman"/>
        </w:rPr>
        <w:t>Activity Objective:</w:t>
      </w:r>
      <w:r w:rsidRPr="00B82D2B">
        <w:rPr>
          <w:rFonts w:ascii="Times New Roman" w:hAnsi="Times New Roman" w:cs="Times New Roman"/>
          <w:szCs w:val="24"/>
        </w:rPr>
        <w:t xml:space="preserve">  Review the </w:t>
      </w:r>
      <w:r>
        <w:rPr>
          <w:rFonts w:ascii="Times New Roman" w:hAnsi="Times New Roman" w:cs="Times New Roman"/>
          <w:szCs w:val="24"/>
        </w:rPr>
        <w:t>Cradle-to-</w:t>
      </w:r>
      <w:r w:rsidRPr="00B82D2B">
        <w:rPr>
          <w:rFonts w:ascii="Times New Roman" w:hAnsi="Times New Roman" w:cs="Times New Roman"/>
          <w:szCs w:val="24"/>
        </w:rPr>
        <w:t>Cradle product certification categories and identify how and if they met any or all of these categories for the Cradle to Cradle product you conceived in Activity 1 of this chapter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Style w:val="Heading3Char"/>
          <w:rFonts w:ascii="Times New Roman" w:hAnsi="Times New Roman" w:cs="Times New Roman"/>
        </w:rPr>
        <w:t>Materials:</w:t>
      </w:r>
      <w:r w:rsidRPr="00B82D2B">
        <w:rPr>
          <w:rFonts w:ascii="Times New Roman" w:hAnsi="Times New Roman" w:cs="Times New Roman"/>
          <w:szCs w:val="24"/>
        </w:rPr>
        <w:tab/>
        <w:t>Chapter 16, paper, computer, printer, Internet Access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Style w:val="Heading3Char"/>
          <w:rFonts w:ascii="Times New Roman" w:hAnsi="Times New Roman" w:cs="Times New Roman"/>
        </w:rPr>
        <w:t xml:space="preserve">Definition: </w:t>
      </w:r>
      <w:r>
        <w:rPr>
          <w:rFonts w:ascii="Times New Roman" w:hAnsi="Times New Roman" w:cs="Times New Roman"/>
          <w:szCs w:val="24"/>
        </w:rPr>
        <w:t>Cradle-to-</w:t>
      </w:r>
      <w:r w:rsidRPr="00B82D2B">
        <w:rPr>
          <w:rFonts w:ascii="Times New Roman" w:hAnsi="Times New Roman" w:cs="Times New Roman"/>
          <w:szCs w:val="24"/>
        </w:rPr>
        <w:t xml:space="preserve">Cradle product certification began as a proprietary system; however, in 2012 William McDonough and Michael </w:t>
      </w:r>
      <w:proofErr w:type="spellStart"/>
      <w:r w:rsidRPr="00B82D2B">
        <w:rPr>
          <w:rFonts w:ascii="Times New Roman" w:hAnsi="Times New Roman" w:cs="Times New Roman"/>
          <w:szCs w:val="24"/>
        </w:rPr>
        <w:t>Baumgart</w:t>
      </w:r>
      <w:proofErr w:type="spellEnd"/>
      <w:r w:rsidRPr="00B82D2B">
        <w:rPr>
          <w:rFonts w:ascii="Times New Roman" w:hAnsi="Times New Roman" w:cs="Times New Roman"/>
          <w:szCs w:val="24"/>
        </w:rPr>
        <w:t xml:space="preserve"> turned the certification over to an independent non-profit called the Cradle to Cradle Products Innovation Institute.  This organization is a non-profit organization created to bring about a large scale transformation in the way we make things.  They provide a continuous improvement quality standard to guide product manufacturers and designers in making safe and healthy things for our world.  The Institute, using the Cradle to Cradle® framework, works with leaders from academia, the NGO (Non-government organizations) environmental community, government and industry to implement a standard for assessing and constantly improving products based upon five categories: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>1.</w:t>
      </w:r>
      <w:r w:rsidRPr="00B82D2B">
        <w:rPr>
          <w:rFonts w:ascii="Times New Roman" w:hAnsi="Times New Roman" w:cs="Times New Roman"/>
          <w:szCs w:val="24"/>
        </w:rPr>
        <w:tab/>
        <w:t xml:space="preserve">Safe and </w:t>
      </w:r>
      <w:r>
        <w:rPr>
          <w:rFonts w:ascii="Times New Roman" w:hAnsi="Times New Roman" w:cs="Times New Roman"/>
          <w:szCs w:val="24"/>
        </w:rPr>
        <w:t>appropriately sourced materials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  <w:t>Material reutilization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>3.</w:t>
      </w:r>
      <w:r w:rsidRPr="00B82D2B">
        <w:rPr>
          <w:rFonts w:ascii="Times New Roman" w:hAnsi="Times New Roman" w:cs="Times New Roman"/>
          <w:szCs w:val="24"/>
        </w:rPr>
        <w:tab/>
        <w:t>Renewab</w:t>
      </w:r>
      <w:r>
        <w:rPr>
          <w:rFonts w:ascii="Times New Roman" w:hAnsi="Times New Roman" w:cs="Times New Roman"/>
          <w:szCs w:val="24"/>
        </w:rPr>
        <w:t>le energy and carbon management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>Water stewardship</w:t>
      </w:r>
      <w:bookmarkStart w:id="0" w:name="_GoBack"/>
      <w:bookmarkEnd w:id="0"/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>5.</w:t>
      </w:r>
      <w:r w:rsidRPr="00B82D2B">
        <w:rPr>
          <w:rFonts w:ascii="Times New Roman" w:hAnsi="Times New Roman" w:cs="Times New Roman"/>
          <w:szCs w:val="24"/>
        </w:rPr>
        <w:tab/>
        <w:t>Social fairness</w:t>
      </w:r>
    </w:p>
    <w:p w:rsidR="006E0950" w:rsidRPr="00B82D2B" w:rsidRDefault="006E0950" w:rsidP="006E0950">
      <w:pPr>
        <w:rPr>
          <w:rStyle w:val="Heading3Char"/>
          <w:rFonts w:ascii="Times New Roman" w:hAnsi="Times New Roman" w:cs="Times New Roman"/>
        </w:rPr>
      </w:pPr>
      <w:r w:rsidRPr="00B82D2B">
        <w:rPr>
          <w:rStyle w:val="Heading3Char"/>
          <w:rFonts w:ascii="Times New Roman" w:hAnsi="Times New Roman" w:cs="Times New Roman"/>
        </w:rPr>
        <w:t>REVIEW VIDEOS: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Cradle-to-</w:t>
      </w:r>
      <w:r w:rsidRPr="00B82D2B">
        <w:rPr>
          <w:rFonts w:ascii="Times New Roman" w:hAnsi="Times New Roman" w:cs="Times New Roman"/>
          <w:szCs w:val="24"/>
        </w:rPr>
        <w:t xml:space="preserve">Cradle Certified: </w:t>
      </w:r>
      <w:hyperlink r:id="rId6" w:history="1">
        <w:r w:rsidRPr="00B82D2B">
          <w:rPr>
            <w:rStyle w:val="Hyperlink"/>
            <w:rFonts w:ascii="Times New Roman" w:hAnsi="Times New Roman" w:cs="Times New Roman"/>
            <w:szCs w:val="24"/>
          </w:rPr>
          <w:t>https://www.youtube.com/watch?v=rAqrlIH7PR4</w:t>
        </w:r>
      </w:hyperlink>
      <w:r w:rsidRPr="00B82D2B">
        <w:rPr>
          <w:rFonts w:ascii="Times New Roman" w:hAnsi="Times New Roman" w:cs="Times New Roman"/>
          <w:szCs w:val="24"/>
        </w:rPr>
        <w:t xml:space="preserve"> 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Why Become Cradle-To-</w:t>
      </w:r>
      <w:r w:rsidRPr="00B82D2B">
        <w:rPr>
          <w:rFonts w:ascii="Times New Roman" w:hAnsi="Times New Roman" w:cs="Times New Roman"/>
          <w:szCs w:val="24"/>
        </w:rPr>
        <w:t xml:space="preserve">Cradle Certified: </w:t>
      </w:r>
      <w:hyperlink r:id="rId7" w:history="1">
        <w:r w:rsidRPr="00B82D2B">
          <w:rPr>
            <w:rStyle w:val="Hyperlink"/>
            <w:rFonts w:ascii="Times New Roman" w:hAnsi="Times New Roman" w:cs="Times New Roman"/>
            <w:szCs w:val="24"/>
          </w:rPr>
          <w:t>https://www.youtube.com/watch?v=uvmJ3zEW4K0</w:t>
        </w:r>
      </w:hyperlink>
      <w:r w:rsidRPr="00B82D2B">
        <w:rPr>
          <w:rFonts w:ascii="Times New Roman" w:hAnsi="Times New Roman" w:cs="Times New Roman"/>
          <w:szCs w:val="24"/>
        </w:rPr>
        <w:t xml:space="preserve"> </w:t>
      </w:r>
    </w:p>
    <w:p w:rsidR="006E0950" w:rsidRPr="00B82D2B" w:rsidRDefault="006E0950" w:rsidP="006E0950">
      <w:p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>World</w:t>
      </w:r>
      <w:r>
        <w:rPr>
          <w:rFonts w:ascii="Times New Roman" w:hAnsi="Times New Roman" w:cs="Times New Roman"/>
          <w:szCs w:val="24"/>
        </w:rPr>
        <w:t>'s First Fully Certified Cradle-to-</w:t>
      </w:r>
      <w:r w:rsidRPr="00B82D2B">
        <w:rPr>
          <w:rFonts w:ascii="Times New Roman" w:hAnsi="Times New Roman" w:cs="Times New Roman"/>
          <w:szCs w:val="24"/>
        </w:rPr>
        <w:t xml:space="preserve">Cradle Flooring Products: </w:t>
      </w:r>
      <w:hyperlink r:id="rId8" w:history="1">
        <w:r w:rsidRPr="00B82D2B">
          <w:rPr>
            <w:rStyle w:val="Hyperlink"/>
            <w:rFonts w:ascii="Times New Roman" w:hAnsi="Times New Roman" w:cs="Times New Roman"/>
            <w:szCs w:val="24"/>
          </w:rPr>
          <w:t>https://www.youtube.com/watch?v=cILWhDEuaVY</w:t>
        </w:r>
      </w:hyperlink>
      <w:r w:rsidRPr="00B82D2B">
        <w:rPr>
          <w:rFonts w:ascii="Times New Roman" w:hAnsi="Times New Roman" w:cs="Times New Roman"/>
          <w:szCs w:val="24"/>
        </w:rPr>
        <w:t xml:space="preserve"> </w:t>
      </w:r>
    </w:p>
    <w:p w:rsidR="006E0950" w:rsidRPr="00B82D2B" w:rsidRDefault="006E0950" w:rsidP="006E0950">
      <w:pPr>
        <w:pStyle w:val="Heading3"/>
        <w:rPr>
          <w:rFonts w:ascii="Times New Roman" w:hAnsi="Times New Roman" w:cs="Times New Roman"/>
        </w:rPr>
      </w:pPr>
      <w:r w:rsidRPr="00B82D2B">
        <w:rPr>
          <w:rFonts w:ascii="Times New Roman" w:hAnsi="Times New Roman" w:cs="Times New Roman"/>
        </w:rPr>
        <w:t>Procedure:</w:t>
      </w:r>
    </w:p>
    <w:p w:rsidR="006E0950" w:rsidRPr="00B82D2B" w:rsidRDefault="006E0950" w:rsidP="006E0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 xml:space="preserve">Work as partners or </w:t>
      </w:r>
      <w:r w:rsidRPr="00B82D2B">
        <w:rPr>
          <w:rFonts w:ascii="Times New Roman" w:hAnsi="Times New Roman" w:cs="Times New Roman"/>
          <w:szCs w:val="24"/>
        </w:rPr>
        <w:t>small teams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6E0950" w:rsidRPr="00B82D2B" w:rsidRDefault="006E0950" w:rsidP="006E0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>Research and brainstorm</w:t>
      </w:r>
      <w:r>
        <w:rPr>
          <w:rFonts w:ascii="Times New Roman" w:hAnsi="Times New Roman" w:cs="Times New Roman"/>
          <w:szCs w:val="24"/>
        </w:rPr>
        <w:t xml:space="preserve"> Cradle-to-</w:t>
      </w:r>
      <w:r w:rsidRPr="00B82D2B">
        <w:rPr>
          <w:rFonts w:ascii="Times New Roman" w:hAnsi="Times New Roman" w:cs="Times New Roman"/>
          <w:szCs w:val="24"/>
        </w:rPr>
        <w:t>Cradle product certification on the Internet and any other resources you can find.</w:t>
      </w:r>
    </w:p>
    <w:p w:rsidR="006E0950" w:rsidRDefault="006E0950" w:rsidP="006E0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2D2B">
        <w:rPr>
          <w:rFonts w:ascii="Times New Roman" w:hAnsi="Times New Roman" w:cs="Times New Roman"/>
          <w:szCs w:val="24"/>
        </w:rPr>
        <w:t xml:space="preserve">Write a report detailing if you met any or all of </w:t>
      </w:r>
      <w:r>
        <w:rPr>
          <w:rFonts w:ascii="Times New Roman" w:hAnsi="Times New Roman" w:cs="Times New Roman"/>
          <w:szCs w:val="24"/>
        </w:rPr>
        <w:t>these categories for the Cradle-</w:t>
      </w:r>
      <w:r w:rsidRPr="00B82D2B"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zCs w:val="24"/>
        </w:rPr>
        <w:t>-</w:t>
      </w:r>
      <w:r w:rsidRPr="00B82D2B">
        <w:rPr>
          <w:rFonts w:ascii="Times New Roman" w:hAnsi="Times New Roman" w:cs="Times New Roman"/>
          <w:szCs w:val="24"/>
        </w:rPr>
        <w:t xml:space="preserve"> Cradle product you conceived in Activity 1 of this chapter.</w:t>
      </w:r>
    </w:p>
    <w:p w:rsidR="006E0950" w:rsidRDefault="006E0950" w:rsidP="006E0950">
      <w:pPr>
        <w:rPr>
          <w:rFonts w:ascii="Times New Roman" w:hAnsi="Times New Roman" w:cs="Times New Roman"/>
          <w:szCs w:val="24"/>
        </w:rPr>
      </w:pPr>
    </w:p>
    <w:p w:rsidR="006E0950" w:rsidRDefault="006E0950" w:rsidP="006E0950">
      <w:pPr>
        <w:rPr>
          <w:rFonts w:ascii="Times New Roman" w:hAnsi="Times New Roman" w:cs="Times New Roman"/>
          <w:szCs w:val="24"/>
        </w:rPr>
      </w:pPr>
    </w:p>
    <w:p w:rsidR="006E0950" w:rsidRDefault="006E0950" w:rsidP="006E0950">
      <w:pPr>
        <w:rPr>
          <w:rFonts w:ascii="Times New Roman" w:hAnsi="Times New Roman" w:cs="Times New Roman"/>
          <w:szCs w:val="24"/>
        </w:rPr>
      </w:pPr>
    </w:p>
    <w:p w:rsidR="006E0950" w:rsidRPr="00474538" w:rsidRDefault="006E0950" w:rsidP="006E0950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6E0950" w:rsidRPr="00B82D2B" w:rsidTr="0086690D">
        <w:tc>
          <w:tcPr>
            <w:tcW w:w="1626" w:type="dxa"/>
            <w:shd w:val="clear" w:color="auto" w:fill="auto"/>
          </w:tcPr>
          <w:p w:rsidR="006E0950" w:rsidRPr="00B82D2B" w:rsidRDefault="006E0950" w:rsidP="0086690D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2D2B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712D8F9E" wp14:editId="7BEB88C5">
                  <wp:extent cx="734060" cy="5797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950" w:rsidRPr="00B82D2B" w:rsidRDefault="006E0950" w:rsidP="0086690D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B82D2B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7734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6E0950" w:rsidRPr="00B82D2B" w:rsidTr="0086690D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6E0950" w:rsidRPr="00B82D2B" w:rsidRDefault="006E0950" w:rsidP="008669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B82D2B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6E0950" w:rsidRPr="00B82D2B" w:rsidTr="0086690D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6E0950" w:rsidRPr="00B82D2B" w:rsidRDefault="006E0950" w:rsidP="0086690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E0950" w:rsidRPr="00B82D2B" w:rsidRDefault="006E0950" w:rsidP="0086690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E0950" w:rsidRPr="00B82D2B" w:rsidRDefault="006E0950" w:rsidP="0086690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E0950" w:rsidRPr="00B82D2B" w:rsidRDefault="006E0950" w:rsidP="0086690D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82D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6E0950" w:rsidRPr="00B82D2B" w:rsidRDefault="006E0950" w:rsidP="008669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0950" w:rsidRPr="00B82D2B" w:rsidTr="0086690D">
        <w:tc>
          <w:tcPr>
            <w:tcW w:w="162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6E0950" w:rsidRPr="00B82D2B" w:rsidRDefault="006E0950" w:rsidP="0086690D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4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6E0950" w:rsidRPr="00B82D2B" w:rsidRDefault="006E0950" w:rsidP="0086690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82D2B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6E0950" w:rsidRPr="00B82D2B" w:rsidRDefault="006E0950" w:rsidP="0086690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82D2B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6E0950" w:rsidRPr="00B82D2B" w:rsidRDefault="006E0950" w:rsidP="0086690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82D2B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6E0950" w:rsidRPr="00B82D2B" w:rsidRDefault="006E0950" w:rsidP="0086690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B82D2B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75F"/>
    <w:multiLevelType w:val="hybridMultilevel"/>
    <w:tmpl w:val="9620DAEA"/>
    <w:lvl w:ilvl="0" w:tplc="4F4E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50"/>
    <w:rsid w:val="00200B5C"/>
    <w:rsid w:val="00223317"/>
    <w:rsid w:val="00367E90"/>
    <w:rsid w:val="003F74F2"/>
    <w:rsid w:val="00423600"/>
    <w:rsid w:val="00487175"/>
    <w:rsid w:val="00515901"/>
    <w:rsid w:val="00655A27"/>
    <w:rsid w:val="006E0950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0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950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950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0950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950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E0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50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0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950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950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0950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950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E0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50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LWhDEua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vmJ3zEW4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qrlIH7PR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2017-07-25T14:55:00Z</dcterms:created>
  <dcterms:modified xsi:type="dcterms:W3CDTF">2017-07-25T14:56:00Z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21718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D7.0.2</vt:lpwstr>
  </property>
</Properties>
</file>